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FB23" w14:textId="77777777" w:rsidR="00615BF9" w:rsidRDefault="00615BF9">
      <w:pPr>
        <w:pStyle w:val="BodyText"/>
        <w:rPr>
          <w:sz w:val="20"/>
        </w:rPr>
      </w:pPr>
    </w:p>
    <w:p w14:paraId="2B653D5D" w14:textId="77777777" w:rsidR="00615BF9" w:rsidRDefault="00615BF9">
      <w:pPr>
        <w:pStyle w:val="BodyText"/>
        <w:rPr>
          <w:sz w:val="19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3"/>
        <w:gridCol w:w="7409"/>
      </w:tblGrid>
      <w:tr w:rsidR="00615BF9" w14:paraId="41B7503C" w14:textId="77777777">
        <w:trPr>
          <w:trHeight w:val="566"/>
        </w:trPr>
        <w:tc>
          <w:tcPr>
            <w:tcW w:w="11702" w:type="dxa"/>
            <w:gridSpan w:val="2"/>
          </w:tcPr>
          <w:p w14:paraId="65EFF5D8" w14:textId="77777777" w:rsidR="00615BF9" w:rsidRDefault="00000000">
            <w:pPr>
              <w:pStyle w:val="TableParagraph"/>
              <w:spacing w:before="1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of the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Faculty: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Nirupuma</w:t>
            </w:r>
            <w:proofErr w:type="spellEnd"/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Yadav</w:t>
            </w:r>
          </w:p>
        </w:tc>
      </w:tr>
      <w:tr w:rsidR="00615BF9" w14:paraId="249A501C" w14:textId="77777777">
        <w:trPr>
          <w:trHeight w:val="969"/>
        </w:trPr>
        <w:tc>
          <w:tcPr>
            <w:tcW w:w="4293" w:type="dxa"/>
            <w:vMerge w:val="restart"/>
          </w:tcPr>
          <w:p w14:paraId="3FB4EDF2" w14:textId="3DCDFCA3" w:rsidR="006F6FEC" w:rsidRPr="006F6FEC" w:rsidRDefault="006F6FEC" w:rsidP="006F6FEC">
            <w:pPr>
              <w:pStyle w:val="TableParagraph"/>
              <w:ind w:left="106"/>
              <w:rPr>
                <w:sz w:val="20"/>
                <w:lang w:val="en-IN"/>
              </w:rPr>
            </w:pPr>
            <w:r w:rsidRPr="006F6FEC">
              <w:rPr>
                <w:sz w:val="20"/>
                <w:lang w:val="en-IN"/>
              </w:rPr>
              <w:drawing>
                <wp:inline distT="0" distB="0" distL="0" distR="0" wp14:anchorId="5F8D02E5" wp14:editId="4D52FE9C">
                  <wp:extent cx="2719705" cy="2179320"/>
                  <wp:effectExtent l="0" t="0" r="4445" b="0"/>
                  <wp:docPr id="10116718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05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8DF5CC" w14:textId="0DFD87C3" w:rsidR="00615BF9" w:rsidRDefault="00615BF9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7409" w:type="dxa"/>
          </w:tcPr>
          <w:p w14:paraId="511B7172" w14:textId="77777777" w:rsidR="00615BF9" w:rsidRDefault="0000000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Department:</w:t>
            </w:r>
          </w:p>
          <w:p w14:paraId="24DBF031" w14:textId="77777777" w:rsidR="00615BF9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</w:tr>
      <w:tr w:rsidR="00615BF9" w14:paraId="17782D1F" w14:textId="77777777">
        <w:trPr>
          <w:trHeight w:val="2487"/>
        </w:trPr>
        <w:tc>
          <w:tcPr>
            <w:tcW w:w="4293" w:type="dxa"/>
            <w:vMerge/>
            <w:tcBorders>
              <w:top w:val="nil"/>
            </w:tcBorders>
          </w:tcPr>
          <w:p w14:paraId="4F000083" w14:textId="77777777" w:rsidR="00615BF9" w:rsidRDefault="00615BF9">
            <w:pPr>
              <w:rPr>
                <w:sz w:val="2"/>
                <w:szCs w:val="2"/>
              </w:rPr>
            </w:pPr>
          </w:p>
        </w:tc>
        <w:tc>
          <w:tcPr>
            <w:tcW w:w="7409" w:type="dxa"/>
          </w:tcPr>
          <w:p w14:paraId="4E208039" w14:textId="77777777" w:rsidR="00615BF9" w:rsidRDefault="0000000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Training:</w:t>
            </w:r>
          </w:p>
          <w:p w14:paraId="4FE3F45B" w14:textId="77777777" w:rsidR="00615BF9" w:rsidRDefault="00615BF9">
            <w:pPr>
              <w:pStyle w:val="TableParagraph"/>
              <w:spacing w:before="7"/>
              <w:rPr>
                <w:sz w:val="23"/>
              </w:rPr>
            </w:pPr>
          </w:p>
          <w:p w14:paraId="7722253E" w14:textId="77777777" w:rsidR="00615BF9" w:rsidRDefault="00000000">
            <w:pPr>
              <w:pStyle w:val="TableParagraph"/>
              <w:spacing w:line="242" w:lineRule="auto"/>
              <w:ind w:left="105" w:right="3667"/>
              <w:rPr>
                <w:sz w:val="24"/>
              </w:rPr>
            </w:pPr>
            <w:r>
              <w:rPr>
                <w:sz w:val="24"/>
              </w:rPr>
              <w:t>Masters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Arts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(2015)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(University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Delhi)</w:t>
            </w:r>
          </w:p>
          <w:p w14:paraId="73FBA1B9" w14:textId="77777777" w:rsidR="00615BF9" w:rsidRDefault="00000000">
            <w:pPr>
              <w:pStyle w:val="TableParagraph"/>
              <w:spacing w:before="55" w:line="552" w:lineRule="exact"/>
              <w:ind w:left="105" w:right="3353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Eligibility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Test-December 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Ph.D.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Pursuing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</w:p>
        </w:tc>
      </w:tr>
      <w:tr w:rsidR="00615BF9" w14:paraId="11D5B773" w14:textId="77777777">
        <w:trPr>
          <w:trHeight w:val="2207"/>
        </w:trPr>
        <w:tc>
          <w:tcPr>
            <w:tcW w:w="4293" w:type="dxa"/>
          </w:tcPr>
          <w:p w14:paraId="7867BBED" w14:textId="77777777" w:rsidR="00615BF9" w:rsidRDefault="00000000">
            <w:pPr>
              <w:pStyle w:val="TableParagraph"/>
              <w:spacing w:before="1"/>
              <w:ind w:left="105" w:right="30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Contact info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Email:</w:t>
            </w:r>
          </w:p>
          <w:p w14:paraId="3EA15FBE" w14:textId="77777777" w:rsidR="00615BF9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hyperlink r:id="rId6">
              <w:r>
                <w:rPr>
                  <w:rFonts w:ascii="Calibri"/>
                </w:rPr>
                <w:t>Nirupuma.210du@gmail.com</w:t>
              </w:r>
            </w:hyperlink>
          </w:p>
        </w:tc>
        <w:tc>
          <w:tcPr>
            <w:tcW w:w="7409" w:type="dxa"/>
          </w:tcPr>
          <w:p w14:paraId="4FE2E48C" w14:textId="77777777" w:rsidR="00615BF9" w:rsidRDefault="0000000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</w:p>
          <w:p w14:paraId="4E66B79C" w14:textId="77777777" w:rsidR="00615BF9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  <w:p w14:paraId="559EB2F6" w14:textId="77777777" w:rsidR="00615BF9" w:rsidRDefault="00000000">
            <w:pPr>
              <w:pStyle w:val="TableParagraph"/>
              <w:spacing w:before="2"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Areas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Interest</w:t>
            </w:r>
          </w:p>
          <w:p w14:paraId="444478A9" w14:textId="77777777" w:rsidR="00615BF9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Teaching: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Educational Psychology, Child Psychology and Positive Psychology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Research: Social Psychology, Positive Psychology, Industrial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</w:tr>
      <w:tr w:rsidR="00615BF9" w14:paraId="330B5077" w14:textId="77777777">
        <w:trPr>
          <w:trHeight w:val="1104"/>
        </w:trPr>
        <w:tc>
          <w:tcPr>
            <w:tcW w:w="11702" w:type="dxa"/>
            <w:gridSpan w:val="2"/>
          </w:tcPr>
          <w:p w14:paraId="4EEB7844" w14:textId="77777777" w:rsidR="00615BF9" w:rsidRDefault="00615BF9">
            <w:pPr>
              <w:pStyle w:val="TableParagraph"/>
              <w:spacing w:before="10"/>
              <w:rPr>
                <w:sz w:val="24"/>
              </w:rPr>
            </w:pPr>
          </w:p>
          <w:p w14:paraId="3A71991A" w14:textId="77777777" w:rsidR="00615BF9" w:rsidRDefault="00000000">
            <w:pPr>
              <w:pStyle w:val="TableParagraph"/>
              <w:spacing w:line="232" w:lineRule="auto"/>
              <w:ind w:left="10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Subjects Taught: </w:t>
            </w:r>
            <w:r>
              <w:rPr>
                <w:spacing w:val="-1"/>
                <w:sz w:val="24"/>
              </w:rPr>
              <w:t xml:space="preserve">Industrial &amp; Organizational </w:t>
            </w:r>
            <w:r>
              <w:rPr>
                <w:sz w:val="24"/>
              </w:rPr>
              <w:t xml:space="preserve">Psychology, Cognitive Psychology, General Psychology </w:t>
            </w:r>
            <w:r>
              <w:rPr>
                <w:rFonts w:ascii="Calibri"/>
              </w:rPr>
              <w:t xml:space="preserve">and </w:t>
            </w:r>
            <w:r>
              <w:rPr>
                <w:sz w:val="24"/>
              </w:rPr>
              <w:t>Counseling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</w:tr>
      <w:tr w:rsidR="00615BF9" w14:paraId="78676C76" w14:textId="77777777">
        <w:trPr>
          <w:trHeight w:val="4498"/>
        </w:trPr>
        <w:tc>
          <w:tcPr>
            <w:tcW w:w="11702" w:type="dxa"/>
            <w:gridSpan w:val="2"/>
          </w:tcPr>
          <w:p w14:paraId="541AACC9" w14:textId="77777777" w:rsidR="00615BF9" w:rsidRDefault="0000000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Research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Publications:</w:t>
            </w:r>
          </w:p>
          <w:p w14:paraId="1E6386C5" w14:textId="77777777" w:rsidR="00615BF9" w:rsidRDefault="00615BF9">
            <w:pPr>
              <w:pStyle w:val="TableParagraph"/>
              <w:rPr>
                <w:sz w:val="24"/>
              </w:rPr>
            </w:pPr>
          </w:p>
          <w:p w14:paraId="6B35EEAF" w14:textId="77777777" w:rsidR="00615BF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37" w:lineRule="auto"/>
              <w:ind w:right="361"/>
              <w:rPr>
                <w:sz w:val="24"/>
              </w:rPr>
            </w:pPr>
            <w:r>
              <w:rPr>
                <w:b/>
                <w:sz w:val="24"/>
              </w:rPr>
              <w:t>Yadav, N (</w:t>
            </w:r>
            <w:r>
              <w:rPr>
                <w:sz w:val="24"/>
              </w:rPr>
              <w:t>2018). Why Elderly People Don’t Prefer to Claim Maintenance from their Children? International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6(3),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DIP:18.01.097/</w:t>
            </w:r>
            <w:proofErr w:type="gramStart"/>
            <w:r>
              <w:rPr>
                <w:sz w:val="24"/>
              </w:rPr>
              <w:t>2018060,DOI</w:t>
            </w:r>
            <w:proofErr w:type="gramEnd"/>
            <w:r>
              <w:rPr>
                <w:sz w:val="24"/>
              </w:rPr>
              <w:t>:10.25215/0603.097</w:t>
            </w:r>
          </w:p>
          <w:p w14:paraId="0F12957B" w14:textId="77777777" w:rsidR="00615BF9" w:rsidRDefault="00615BF9">
            <w:pPr>
              <w:pStyle w:val="TableParagraph"/>
              <w:spacing w:before="5"/>
              <w:rPr>
                <w:sz w:val="24"/>
              </w:rPr>
            </w:pPr>
          </w:p>
          <w:p w14:paraId="56FD445B" w14:textId="77777777" w:rsidR="00615BF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37" w:lineRule="auto"/>
              <w:ind w:right="1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Gupta,A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Chhabra, M.,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Yadav.N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(2019).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Spirituality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disorders;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scoping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  <w:p w14:paraId="4D344B7F" w14:textId="77777777" w:rsidR="00615BF9" w:rsidRDefault="00615BF9">
            <w:pPr>
              <w:pStyle w:val="TableParagraph"/>
              <w:spacing w:before="2"/>
              <w:rPr>
                <w:sz w:val="24"/>
              </w:rPr>
            </w:pPr>
          </w:p>
          <w:p w14:paraId="6A412B50" w14:textId="77777777" w:rsidR="00615BF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"/>
              <w:ind w:right="333"/>
              <w:rPr>
                <w:rFonts w:ascii="Tahoma" w:hAnsi="Tahoma"/>
                <w:sz w:val="20"/>
              </w:rPr>
            </w:pPr>
            <w:proofErr w:type="spellStart"/>
            <w:proofErr w:type="gramStart"/>
            <w:r>
              <w:rPr>
                <w:sz w:val="24"/>
              </w:rPr>
              <w:t>Ahuja,K.K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Srivastava,G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Padhy,P</w:t>
            </w:r>
            <w:proofErr w:type="spellEnd"/>
            <w:r>
              <w:rPr>
                <w:sz w:val="24"/>
              </w:rPr>
              <w:t xml:space="preserve"> &amp; </w:t>
            </w:r>
            <w:proofErr w:type="spellStart"/>
            <w:r>
              <w:rPr>
                <w:b/>
                <w:sz w:val="24"/>
              </w:rPr>
              <w:t>Yadav,N</w:t>
            </w:r>
            <w:proofErr w:type="spellEnd"/>
            <w:r>
              <w:rPr>
                <w:sz w:val="24"/>
              </w:rPr>
              <w:t>.(2019). (Un)easy lies the head that wears the crown: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Leadership Selection and Group Performance Among Undergraduate Women. </w:t>
            </w:r>
            <w:r>
              <w:rPr>
                <w:rFonts w:ascii="Tahoma" w:hAnsi="Tahoma"/>
                <w:color w:val="212121"/>
                <w:sz w:val="20"/>
              </w:rPr>
              <w:t xml:space="preserve">Journal of </w:t>
            </w:r>
            <w:proofErr w:type="spellStart"/>
            <w:r>
              <w:rPr>
                <w:rFonts w:ascii="Tahoma" w:hAnsi="Tahoma"/>
                <w:color w:val="212121"/>
                <w:sz w:val="20"/>
              </w:rPr>
              <w:t>Organisation</w:t>
            </w:r>
            <w:proofErr w:type="spellEnd"/>
            <w:r>
              <w:rPr>
                <w:rFonts w:ascii="Tahoma" w:hAnsi="Tahoma"/>
                <w:color w:val="212121"/>
                <w:sz w:val="20"/>
              </w:rPr>
              <w:t xml:space="preserve"> &amp; Human</w:t>
            </w:r>
            <w:r>
              <w:rPr>
                <w:rFonts w:ascii="Tahoma" w:hAnsi="Tahoma"/>
                <w:color w:val="212121"/>
                <w:spacing w:val="-6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color w:val="212121"/>
                <w:sz w:val="20"/>
              </w:rPr>
              <w:t>Behaviour</w:t>
            </w:r>
            <w:proofErr w:type="spellEnd"/>
            <w:r>
              <w:rPr>
                <w:rFonts w:ascii="Tahoma" w:hAnsi="Tahoma"/>
                <w:color w:val="212121"/>
                <w:sz w:val="20"/>
              </w:rPr>
              <w:t>.</w:t>
            </w:r>
          </w:p>
          <w:p w14:paraId="612796A5" w14:textId="77777777" w:rsidR="00615BF9" w:rsidRDefault="00615BF9">
            <w:pPr>
              <w:pStyle w:val="TableParagraph"/>
              <w:rPr>
                <w:sz w:val="24"/>
              </w:rPr>
            </w:pPr>
          </w:p>
          <w:p w14:paraId="46CB1813" w14:textId="77777777" w:rsidR="00615BF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37" w:lineRule="auto"/>
              <w:ind w:right="87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Gautam,S</w:t>
            </w:r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>,Yadav.,N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Kumar,A</w:t>
            </w:r>
            <w:proofErr w:type="spellEnd"/>
            <w:r>
              <w:rPr>
                <w:sz w:val="24"/>
              </w:rPr>
              <w:t>.(2019)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Reviews,8(</w:t>
            </w:r>
          </w:p>
        </w:tc>
      </w:tr>
    </w:tbl>
    <w:p w14:paraId="32B8E9B9" w14:textId="77777777" w:rsidR="00615BF9" w:rsidRDefault="00615BF9">
      <w:pPr>
        <w:spacing w:line="237" w:lineRule="auto"/>
        <w:rPr>
          <w:sz w:val="24"/>
        </w:rPr>
        <w:sectPr w:rsidR="00615BF9" w:rsidSect="00BE6781">
          <w:type w:val="continuous"/>
          <w:pgSz w:w="12240" w:h="15840"/>
          <w:pgMar w:top="1500" w:right="40" w:bottom="280" w:left="260" w:header="720" w:footer="720" w:gutter="0"/>
          <w:cols w:space="720"/>
        </w:sectPr>
      </w:pPr>
    </w:p>
    <w:p w14:paraId="7AEB259C" w14:textId="77777777" w:rsidR="00615BF9" w:rsidRDefault="00615BF9">
      <w:pPr>
        <w:pStyle w:val="BodyText"/>
        <w:spacing w:before="4"/>
        <w:rPr>
          <w:sz w:val="17"/>
        </w:rPr>
      </w:pPr>
    </w:p>
    <w:p w14:paraId="2A0ED5D9" w14:textId="77777777" w:rsidR="00615BF9" w:rsidRDefault="00000000">
      <w:pPr>
        <w:pStyle w:val="Heading1"/>
      </w:pPr>
      <w:r>
        <w:pict w14:anchorId="51AC674C">
          <v:shape id="_x0000_s1026" style="position:absolute;left:0;text-align:left;margin-left:18.95pt;margin-top:-10pt;width:585.6pt;height:632.35pt;z-index:-251658752;mso-position-horizontal-relative:page" coordorigin="379,-200" coordsize="11712,12647" o:spt="100" adj="0,,0" path="m389,11458r-10,l379,12437r10,l389,11458xm12091,12437r-10,l389,12437r-10,l379,12447r10,l12081,12447r10,l12091,12437xm12091,11458r-10,l12081,12437r10,l12091,11458xm12091,11448r-10,l389,11448r-10,l379,11458r10,l12081,11458r10,l12091,11448xm12091,-200r-10,l12081,-190r,4306l389,4116r,-4306l12081,-190r,-10l389,-200r-10,l379,-190r,4306l379,4126r,7322l389,11448r,-7322l12081,4126r,7322l12091,11448r,-7322l12091,4116r,-4306l12091,-200xe" fillcolor="black" stroked="f">
            <v:stroke joinstyle="round"/>
            <v:formulas/>
            <v:path arrowok="t" o:connecttype="segments"/>
            <w10:wrap anchorx="page"/>
          </v:shape>
        </w:pict>
      </w:r>
      <w:r>
        <w:t>Chapter(s)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book(s):</w:t>
      </w:r>
    </w:p>
    <w:p w14:paraId="162EA932" w14:textId="77777777" w:rsidR="00615BF9" w:rsidRDefault="00615BF9">
      <w:pPr>
        <w:pStyle w:val="BodyText"/>
        <w:spacing w:before="6"/>
        <w:rPr>
          <w:b/>
          <w:sz w:val="23"/>
        </w:rPr>
      </w:pPr>
    </w:p>
    <w:p w14:paraId="171DA1F5" w14:textId="77777777" w:rsidR="00615BF9" w:rsidRDefault="00000000">
      <w:pPr>
        <w:pStyle w:val="ListParagraph"/>
        <w:numPr>
          <w:ilvl w:val="0"/>
          <w:numId w:val="3"/>
        </w:numPr>
        <w:tabs>
          <w:tab w:val="left" w:pos="951"/>
        </w:tabs>
        <w:ind w:right="409"/>
        <w:jc w:val="both"/>
        <w:rPr>
          <w:sz w:val="24"/>
        </w:rPr>
      </w:pPr>
      <w:r>
        <w:rPr>
          <w:b/>
          <w:sz w:val="24"/>
        </w:rPr>
        <w:t xml:space="preserve">Yadav, N. </w:t>
      </w:r>
      <w:r>
        <w:rPr>
          <w:sz w:val="24"/>
        </w:rPr>
        <w:t xml:space="preserve">(2019) The importance of Psychological Liberation for Women Empowerment. In </w:t>
      </w:r>
      <w:proofErr w:type="spellStart"/>
      <w:r>
        <w:rPr>
          <w:sz w:val="24"/>
        </w:rPr>
        <w:t>P.</w:t>
      </w:r>
      <w:proofErr w:type="gramStart"/>
      <w:r>
        <w:rPr>
          <w:sz w:val="24"/>
        </w:rPr>
        <w:t>K.Singh</w:t>
      </w:r>
      <w:proofErr w:type="spellEnd"/>
      <w:proofErr w:type="gramEnd"/>
      <w:r>
        <w:rPr>
          <w:sz w:val="24"/>
        </w:rPr>
        <w:t xml:space="preserve"> &amp; A.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Bhowmick (Eds.), </w:t>
      </w:r>
      <w:r>
        <w:rPr>
          <w:i/>
          <w:sz w:val="24"/>
        </w:rPr>
        <w:t>Women Empowerment: A Myth or a Reality</w:t>
      </w:r>
      <w:r>
        <w:rPr>
          <w:sz w:val="24"/>
        </w:rPr>
        <w:t xml:space="preserve">. (83-93). Delhi, </w:t>
      </w:r>
      <w:proofErr w:type="spellStart"/>
      <w:proofErr w:type="gramStart"/>
      <w:r>
        <w:rPr>
          <w:sz w:val="24"/>
        </w:rPr>
        <w:t>DPH,Delton</w:t>
      </w:r>
      <w:proofErr w:type="spellEnd"/>
      <w:proofErr w:type="gramEnd"/>
      <w:r>
        <w:rPr>
          <w:sz w:val="24"/>
        </w:rPr>
        <w:t xml:space="preserve"> Publishing House</w:t>
      </w:r>
      <w:r>
        <w:rPr>
          <w:spacing w:val="-58"/>
          <w:sz w:val="24"/>
        </w:rPr>
        <w:t xml:space="preserve"> </w:t>
      </w:r>
      <w:r>
        <w:rPr>
          <w:sz w:val="24"/>
        </w:rPr>
        <w:t>(P)</w:t>
      </w:r>
      <w:r>
        <w:rPr>
          <w:spacing w:val="2"/>
          <w:sz w:val="24"/>
        </w:rPr>
        <w:t xml:space="preserve"> </w:t>
      </w:r>
      <w:r>
        <w:rPr>
          <w:sz w:val="24"/>
        </w:rPr>
        <w:t>Ltd.</w:t>
      </w:r>
      <w:r>
        <w:rPr>
          <w:spacing w:val="1"/>
          <w:sz w:val="24"/>
        </w:rPr>
        <w:t xml:space="preserve"> </w:t>
      </w:r>
      <w:r>
        <w:rPr>
          <w:sz w:val="24"/>
        </w:rPr>
        <w:t>(ISBN</w:t>
      </w:r>
      <w:r>
        <w:rPr>
          <w:spacing w:val="1"/>
          <w:sz w:val="24"/>
        </w:rPr>
        <w:t xml:space="preserve"> </w:t>
      </w:r>
      <w:r>
        <w:rPr>
          <w:sz w:val="24"/>
        </w:rPr>
        <w:t>:978-93-87631-23-6)</w:t>
      </w:r>
    </w:p>
    <w:p w14:paraId="66DAEFB8" w14:textId="77777777" w:rsidR="00615BF9" w:rsidRDefault="00615BF9">
      <w:pPr>
        <w:pStyle w:val="BodyText"/>
        <w:spacing w:before="3"/>
      </w:pPr>
    </w:p>
    <w:p w14:paraId="782B5D20" w14:textId="77777777" w:rsidR="00615BF9" w:rsidRDefault="00000000">
      <w:pPr>
        <w:pStyle w:val="ListParagraph"/>
        <w:numPr>
          <w:ilvl w:val="0"/>
          <w:numId w:val="3"/>
        </w:numPr>
        <w:tabs>
          <w:tab w:val="left" w:pos="951"/>
        </w:tabs>
        <w:spacing w:before="1" w:line="237" w:lineRule="auto"/>
        <w:ind w:right="369"/>
        <w:jc w:val="both"/>
        <w:rPr>
          <w:sz w:val="24"/>
        </w:rPr>
      </w:pPr>
      <w:r>
        <w:rPr>
          <w:b/>
          <w:sz w:val="24"/>
        </w:rPr>
        <w:t xml:space="preserve">Yadav, N. </w:t>
      </w:r>
      <w:r>
        <w:rPr>
          <w:sz w:val="24"/>
        </w:rPr>
        <w:t xml:space="preserve">(2019) Psychological Disorders and Identity Disorders. In </w:t>
      </w:r>
      <w:proofErr w:type="spellStart"/>
      <w:proofErr w:type="gramStart"/>
      <w:r>
        <w:rPr>
          <w:sz w:val="24"/>
        </w:rPr>
        <w:t>U,Bagal</w:t>
      </w:r>
      <w:proofErr w:type="spellEnd"/>
      <w:proofErr w:type="gramEnd"/>
      <w:r>
        <w:rPr>
          <w:sz w:val="24"/>
        </w:rPr>
        <w:t>., S. Mane, &amp; N. Kolekar (Eds.),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Postmodern Perspective in English Language and Literature. </w:t>
      </w:r>
      <w:r>
        <w:rPr>
          <w:sz w:val="24"/>
        </w:rPr>
        <w:t>Delhi, Authors Press. (ISBN: 978-39-87281-26-</w:t>
      </w:r>
      <w:r>
        <w:rPr>
          <w:spacing w:val="-57"/>
          <w:sz w:val="24"/>
        </w:rPr>
        <w:t xml:space="preserve"> </w:t>
      </w:r>
      <w:r>
        <w:rPr>
          <w:sz w:val="24"/>
        </w:rPr>
        <w:t>4)</w:t>
      </w:r>
    </w:p>
    <w:p w14:paraId="32A09B6C" w14:textId="77777777" w:rsidR="00615BF9" w:rsidRDefault="00615BF9">
      <w:pPr>
        <w:pStyle w:val="BodyText"/>
        <w:spacing w:before="2"/>
      </w:pPr>
    </w:p>
    <w:p w14:paraId="56774F61" w14:textId="77777777" w:rsidR="00615BF9" w:rsidRDefault="00000000">
      <w:pPr>
        <w:pStyle w:val="ListParagraph"/>
        <w:numPr>
          <w:ilvl w:val="0"/>
          <w:numId w:val="3"/>
        </w:numPr>
        <w:tabs>
          <w:tab w:val="left" w:pos="951"/>
        </w:tabs>
        <w:spacing w:line="273" w:lineRule="auto"/>
        <w:ind w:right="480"/>
        <w:jc w:val="both"/>
        <w:rPr>
          <w:sz w:val="24"/>
        </w:rPr>
      </w:pPr>
      <w:proofErr w:type="spellStart"/>
      <w:proofErr w:type="gramStart"/>
      <w:r>
        <w:rPr>
          <w:b/>
          <w:sz w:val="24"/>
        </w:rPr>
        <w:t>Yadav,N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(2019</w:t>
      </w:r>
      <w:r>
        <w:rPr>
          <w:b/>
          <w:sz w:val="24"/>
        </w:rPr>
        <w:t xml:space="preserve">) </w:t>
      </w:r>
      <w:r>
        <w:rPr>
          <w:sz w:val="24"/>
        </w:rPr>
        <w:t xml:space="preserve">Connection Between Health and Learning. In M. Begum &amp; G. </w:t>
      </w:r>
      <w:proofErr w:type="spellStart"/>
      <w:r>
        <w:rPr>
          <w:sz w:val="24"/>
        </w:rPr>
        <w:t>Kumaravelu</w:t>
      </w:r>
      <w:proofErr w:type="spellEnd"/>
      <w:r>
        <w:rPr>
          <w:sz w:val="24"/>
        </w:rPr>
        <w:t xml:space="preserve"> (Eds.), </w:t>
      </w:r>
      <w:r>
        <w:rPr>
          <w:i/>
          <w:sz w:val="24"/>
        </w:rPr>
        <w:t>Wellness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Education. </w:t>
      </w: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Education,</w:t>
      </w:r>
      <w:r>
        <w:rPr>
          <w:spacing w:val="4"/>
          <w:sz w:val="24"/>
        </w:rPr>
        <w:t xml:space="preserve"> </w:t>
      </w:r>
      <w:r>
        <w:rPr>
          <w:sz w:val="24"/>
        </w:rPr>
        <w:t>Pondicherry</w:t>
      </w:r>
      <w:r>
        <w:rPr>
          <w:spacing w:val="-8"/>
          <w:sz w:val="24"/>
        </w:rPr>
        <w:t xml:space="preserve"> </w:t>
      </w:r>
      <w:r>
        <w:rPr>
          <w:sz w:val="24"/>
        </w:rPr>
        <w:t>University.</w:t>
      </w:r>
    </w:p>
    <w:p w14:paraId="3A2D3194" w14:textId="77777777" w:rsidR="00615BF9" w:rsidRDefault="00000000">
      <w:pPr>
        <w:pStyle w:val="BodyText"/>
        <w:spacing w:before="3"/>
        <w:ind w:left="590"/>
        <w:rPr>
          <w:rFonts w:ascii="Symbol" w:hAnsi="Symbol"/>
        </w:rPr>
      </w:pPr>
      <w:r>
        <w:rPr>
          <w:rFonts w:ascii="Symbol" w:hAnsi="Symbol"/>
        </w:rPr>
        <w:t></w:t>
      </w:r>
    </w:p>
    <w:p w14:paraId="72D3BF79" w14:textId="77777777" w:rsidR="00615BF9" w:rsidRDefault="00615BF9">
      <w:pPr>
        <w:pStyle w:val="BodyText"/>
        <w:rPr>
          <w:rFonts w:ascii="Symbol" w:hAnsi="Symbol"/>
          <w:sz w:val="20"/>
        </w:rPr>
      </w:pPr>
    </w:p>
    <w:p w14:paraId="40657473" w14:textId="77777777" w:rsidR="00615BF9" w:rsidRDefault="00615BF9">
      <w:pPr>
        <w:pStyle w:val="BodyText"/>
        <w:spacing w:before="11"/>
        <w:rPr>
          <w:rFonts w:ascii="Symbol" w:hAnsi="Symbol"/>
          <w:sz w:val="15"/>
        </w:rPr>
      </w:pPr>
    </w:p>
    <w:p w14:paraId="0F314469" w14:textId="77777777" w:rsidR="00615BF9" w:rsidRDefault="00000000">
      <w:pPr>
        <w:pStyle w:val="Heading1"/>
        <w:spacing w:before="87"/>
      </w:pPr>
      <w:r>
        <w:t>Conferences-Seminars/</w:t>
      </w:r>
      <w:r>
        <w:rPr>
          <w:spacing w:val="-8"/>
        </w:rPr>
        <w:t xml:space="preserve"> </w:t>
      </w:r>
      <w:r>
        <w:t>Presentations</w:t>
      </w:r>
      <w:r>
        <w:rPr>
          <w:spacing w:val="-3"/>
        </w:rPr>
        <w:t xml:space="preserve"> </w:t>
      </w:r>
      <w:r>
        <w:t>/and</w:t>
      </w:r>
      <w:r>
        <w:rPr>
          <w:spacing w:val="-9"/>
        </w:rPr>
        <w:t xml:space="preserve"> </w:t>
      </w:r>
      <w:r>
        <w:t>Participations:</w:t>
      </w:r>
    </w:p>
    <w:p w14:paraId="701A2172" w14:textId="77777777" w:rsidR="00615BF9" w:rsidRDefault="00615BF9">
      <w:pPr>
        <w:pStyle w:val="BodyText"/>
        <w:spacing w:before="10"/>
        <w:rPr>
          <w:b/>
          <w:sz w:val="23"/>
        </w:rPr>
      </w:pPr>
    </w:p>
    <w:p w14:paraId="3582002F" w14:textId="77777777" w:rsidR="00615BF9" w:rsidRDefault="00000000">
      <w:pPr>
        <w:pStyle w:val="ListParagraph"/>
        <w:numPr>
          <w:ilvl w:val="0"/>
          <w:numId w:val="3"/>
        </w:numPr>
        <w:tabs>
          <w:tab w:val="left" w:pos="949"/>
          <w:tab w:val="left" w:pos="951"/>
        </w:tabs>
        <w:ind w:hanging="361"/>
        <w:rPr>
          <w:sz w:val="24"/>
        </w:rPr>
      </w:pP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talk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Menstural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Hygeine</w:t>
      </w:r>
      <w:proofErr w:type="spellEnd"/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Coolie</w:t>
      </w:r>
      <w:r>
        <w:rPr>
          <w:spacing w:val="-2"/>
          <w:sz w:val="24"/>
        </w:rPr>
        <w:t xml:space="preserve"> </w:t>
      </w:r>
      <w:r>
        <w:rPr>
          <w:sz w:val="24"/>
        </w:rPr>
        <w:t>Camp,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NGO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OUTREACH ( 5</w:t>
      </w:r>
      <w:r>
        <w:rPr>
          <w:sz w:val="24"/>
          <w:vertAlign w:val="superscript"/>
        </w:rPr>
        <w:t>th</w:t>
      </w:r>
      <w:r>
        <w:rPr>
          <w:sz w:val="24"/>
        </w:rPr>
        <w:t>April,2019)</w:t>
      </w:r>
    </w:p>
    <w:p w14:paraId="574DE8F5" w14:textId="77777777" w:rsidR="00615BF9" w:rsidRDefault="00615BF9">
      <w:pPr>
        <w:pStyle w:val="BodyText"/>
        <w:spacing w:before="7"/>
        <w:rPr>
          <w:sz w:val="23"/>
        </w:rPr>
      </w:pPr>
    </w:p>
    <w:p w14:paraId="62EEEFB2" w14:textId="77777777" w:rsidR="00615BF9" w:rsidRDefault="00000000">
      <w:pPr>
        <w:pStyle w:val="ListParagraph"/>
        <w:numPr>
          <w:ilvl w:val="0"/>
          <w:numId w:val="3"/>
        </w:numPr>
        <w:tabs>
          <w:tab w:val="left" w:pos="951"/>
        </w:tabs>
        <w:spacing w:before="1"/>
        <w:ind w:right="307"/>
        <w:jc w:val="both"/>
        <w:rPr>
          <w:b/>
          <w:sz w:val="24"/>
        </w:rPr>
      </w:pPr>
      <w:r>
        <w:rPr>
          <w:b/>
          <w:sz w:val="24"/>
        </w:rPr>
        <w:t xml:space="preserve">Yadav, </w:t>
      </w:r>
      <w:proofErr w:type="gramStart"/>
      <w:r>
        <w:rPr>
          <w:b/>
          <w:sz w:val="24"/>
        </w:rPr>
        <w:t>N.(</w:t>
      </w:r>
      <w:proofErr w:type="gramEnd"/>
      <w:r>
        <w:rPr>
          <w:sz w:val="24"/>
        </w:rPr>
        <w:t>2019) The impact of transformational leadership: a scoping literature review</w:t>
      </w:r>
      <w:r>
        <w:rPr>
          <w:b/>
          <w:sz w:val="24"/>
        </w:rPr>
        <w:t xml:space="preserve">. </w:t>
      </w:r>
      <w:r>
        <w:rPr>
          <w:sz w:val="24"/>
        </w:rPr>
        <w:t>Paper Presentations at</w:t>
      </w:r>
      <w:r>
        <w:rPr>
          <w:spacing w:val="-57"/>
          <w:sz w:val="24"/>
        </w:rPr>
        <w:t xml:space="preserve"> </w:t>
      </w:r>
      <w:r>
        <w:rPr>
          <w:sz w:val="24"/>
        </w:rPr>
        <w:t>the XXVIII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th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Convention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 National</w:t>
      </w:r>
      <w:r>
        <w:rPr>
          <w:spacing w:val="1"/>
          <w:sz w:val="24"/>
        </w:rPr>
        <w:t xml:space="preserve"> </w:t>
      </w:r>
      <w:r>
        <w:rPr>
          <w:sz w:val="24"/>
        </w:rPr>
        <w:t>Academy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Psychology</w:t>
      </w:r>
      <w:r>
        <w:rPr>
          <w:spacing w:val="-9"/>
          <w:sz w:val="24"/>
        </w:rPr>
        <w:t xml:space="preserve"> </w:t>
      </w:r>
      <w:r>
        <w:rPr>
          <w:sz w:val="24"/>
        </w:rPr>
        <w:t>(NAOP),</w:t>
      </w:r>
      <w:r>
        <w:rPr>
          <w:spacing w:val="3"/>
          <w:sz w:val="24"/>
        </w:rPr>
        <w:t xml:space="preserve"> </w:t>
      </w:r>
      <w:r>
        <w:rPr>
          <w:sz w:val="24"/>
        </w:rPr>
        <w:t>Ramanujan</w:t>
      </w:r>
      <w:r>
        <w:rPr>
          <w:spacing w:val="-4"/>
          <w:sz w:val="24"/>
        </w:rPr>
        <w:t xml:space="preserve"> </w:t>
      </w:r>
      <w:r>
        <w:rPr>
          <w:sz w:val="24"/>
        </w:rPr>
        <w:t>College,</w:t>
      </w:r>
      <w:r>
        <w:rPr>
          <w:spacing w:val="3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Delhi</w:t>
      </w:r>
      <w:r>
        <w:rPr>
          <w:b/>
          <w:color w:val="666666"/>
          <w:sz w:val="24"/>
        </w:rPr>
        <w:t>.</w:t>
      </w:r>
    </w:p>
    <w:p w14:paraId="036E60B3" w14:textId="77777777" w:rsidR="00615BF9" w:rsidRDefault="00615BF9">
      <w:pPr>
        <w:pStyle w:val="BodyText"/>
        <w:spacing w:before="4"/>
        <w:rPr>
          <w:b/>
        </w:rPr>
      </w:pPr>
    </w:p>
    <w:p w14:paraId="3C806F1F" w14:textId="77777777" w:rsidR="00615BF9" w:rsidRDefault="00000000">
      <w:pPr>
        <w:pStyle w:val="ListParagraph"/>
        <w:numPr>
          <w:ilvl w:val="0"/>
          <w:numId w:val="3"/>
        </w:numPr>
        <w:tabs>
          <w:tab w:val="left" w:pos="949"/>
          <w:tab w:val="left" w:pos="951"/>
        </w:tabs>
        <w:spacing w:line="237" w:lineRule="auto"/>
        <w:ind w:right="301"/>
        <w:rPr>
          <w:sz w:val="24"/>
        </w:rPr>
      </w:pPr>
      <w:proofErr w:type="spellStart"/>
      <w:proofErr w:type="gramStart"/>
      <w:r>
        <w:rPr>
          <w:sz w:val="24"/>
        </w:rPr>
        <w:t>Gupta,A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Chhabra, M.,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Yadav.N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(2019),</w:t>
      </w:r>
      <w:r>
        <w:rPr>
          <w:spacing w:val="1"/>
          <w:sz w:val="24"/>
        </w:rPr>
        <w:t xml:space="preserve"> </w:t>
      </w:r>
      <w:r>
        <w:rPr>
          <w:sz w:val="24"/>
        </w:rPr>
        <w:t>Spirituality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technique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deal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mental</w:t>
      </w:r>
      <w:r>
        <w:rPr>
          <w:spacing w:val="-10"/>
          <w:sz w:val="24"/>
        </w:rPr>
        <w:t xml:space="preserve"> </w:t>
      </w:r>
      <w:r>
        <w:rPr>
          <w:sz w:val="24"/>
        </w:rPr>
        <w:t>disorders;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scoping literature review. Paper presentation at the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International Conference on Integrating Traditional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-4"/>
          <w:sz w:val="24"/>
        </w:rPr>
        <w:t xml:space="preserve"> </w:t>
      </w:r>
      <w:r>
        <w:rPr>
          <w:sz w:val="24"/>
        </w:rPr>
        <w:t>Healing</w:t>
      </w:r>
      <w:r>
        <w:rPr>
          <w:spacing w:val="2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3"/>
          <w:sz w:val="24"/>
        </w:rPr>
        <w:t xml:space="preserve"> </w:t>
      </w:r>
      <w:r>
        <w:rPr>
          <w:sz w:val="24"/>
        </w:rPr>
        <w:t>Western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System.</w:t>
      </w:r>
    </w:p>
    <w:p w14:paraId="2633C5AA" w14:textId="77777777" w:rsidR="00615BF9" w:rsidRDefault="00615BF9">
      <w:pPr>
        <w:pStyle w:val="BodyText"/>
        <w:spacing w:before="5"/>
      </w:pPr>
    </w:p>
    <w:p w14:paraId="2B32D696" w14:textId="77777777" w:rsidR="00615BF9" w:rsidRDefault="00000000">
      <w:pPr>
        <w:pStyle w:val="ListParagraph"/>
        <w:numPr>
          <w:ilvl w:val="0"/>
          <w:numId w:val="3"/>
        </w:numPr>
        <w:tabs>
          <w:tab w:val="left" w:pos="949"/>
          <w:tab w:val="left" w:pos="951"/>
        </w:tabs>
        <w:spacing w:line="237" w:lineRule="auto"/>
        <w:ind w:right="852"/>
        <w:rPr>
          <w:sz w:val="24"/>
        </w:rPr>
      </w:pPr>
      <w:r>
        <w:rPr>
          <w:sz w:val="24"/>
        </w:rPr>
        <w:t>Had participated 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workshop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Institute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Counsellor</w:t>
      </w:r>
      <w:r>
        <w:rPr>
          <w:spacing w:val="2"/>
          <w:sz w:val="24"/>
        </w:rPr>
        <w:t xml:space="preserve"> </w:t>
      </w:r>
      <w:r>
        <w:rPr>
          <w:sz w:val="24"/>
        </w:rPr>
        <w:t>Training Research &amp;</w:t>
      </w:r>
      <w:r>
        <w:rPr>
          <w:spacing w:val="-4"/>
          <w:sz w:val="24"/>
        </w:rPr>
        <w:t xml:space="preserve"> </w:t>
      </w:r>
      <w:r>
        <w:rPr>
          <w:sz w:val="24"/>
        </w:rPr>
        <w:t>Consultancy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“School</w:t>
      </w:r>
      <w:r>
        <w:rPr>
          <w:spacing w:val="-57"/>
          <w:sz w:val="24"/>
        </w:rPr>
        <w:t xml:space="preserve"> </w:t>
      </w:r>
      <w:r>
        <w:rPr>
          <w:sz w:val="24"/>
        </w:rPr>
        <w:t>Counselling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8"/>
          <w:sz w:val="24"/>
        </w:rPr>
        <w:t xml:space="preserve"> </w:t>
      </w:r>
      <w:r>
        <w:rPr>
          <w:sz w:val="24"/>
        </w:rPr>
        <w:t>Socio-Educational</w:t>
      </w:r>
      <w:r>
        <w:rPr>
          <w:spacing w:val="-8"/>
          <w:sz w:val="24"/>
        </w:rPr>
        <w:t xml:space="preserve"> </w:t>
      </w:r>
      <w:r>
        <w:rPr>
          <w:sz w:val="24"/>
        </w:rPr>
        <w:t>Environment”</w:t>
      </w:r>
      <w:r>
        <w:rPr>
          <w:spacing w:val="1"/>
          <w:sz w:val="24"/>
        </w:rPr>
        <w:t xml:space="preserve"> </w:t>
      </w:r>
      <w:r>
        <w:rPr>
          <w:sz w:val="24"/>
        </w:rPr>
        <w:t>(April</w:t>
      </w:r>
      <w:r>
        <w:rPr>
          <w:spacing w:val="-7"/>
          <w:sz w:val="24"/>
        </w:rPr>
        <w:t xml:space="preserve"> </w:t>
      </w:r>
      <w:r>
        <w:rPr>
          <w:sz w:val="24"/>
        </w:rPr>
        <w:t>2017).</w:t>
      </w:r>
    </w:p>
    <w:p w14:paraId="585F0B70" w14:textId="77777777" w:rsidR="00615BF9" w:rsidRDefault="00615BF9">
      <w:pPr>
        <w:pStyle w:val="BodyText"/>
        <w:spacing w:before="2"/>
      </w:pPr>
    </w:p>
    <w:p w14:paraId="5146A473" w14:textId="77777777" w:rsidR="00615BF9" w:rsidRDefault="00000000">
      <w:pPr>
        <w:pStyle w:val="ListParagraph"/>
        <w:numPr>
          <w:ilvl w:val="0"/>
          <w:numId w:val="3"/>
        </w:numPr>
        <w:tabs>
          <w:tab w:val="left" w:pos="949"/>
          <w:tab w:val="left" w:pos="951"/>
        </w:tabs>
        <w:ind w:right="259"/>
        <w:rPr>
          <w:sz w:val="24"/>
        </w:rPr>
      </w:pPr>
      <w:r>
        <w:rPr>
          <w:sz w:val="24"/>
        </w:rPr>
        <w:t>Had participated 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“Brainstorming Session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Youth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Development”</w:t>
      </w:r>
      <w:r>
        <w:rPr>
          <w:spacing w:val="-5"/>
          <w:sz w:val="24"/>
        </w:rPr>
        <w:t xml:space="preserve"> </w:t>
      </w:r>
      <w:r>
        <w:rPr>
          <w:sz w:val="24"/>
        </w:rPr>
        <w:t>organized by</w:t>
      </w:r>
      <w:r>
        <w:rPr>
          <w:spacing w:val="-5"/>
          <w:sz w:val="24"/>
        </w:rPr>
        <w:t xml:space="preserve"> </w:t>
      </w:r>
      <w:r>
        <w:rPr>
          <w:sz w:val="24"/>
        </w:rPr>
        <w:t>Ministry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Youth</w:t>
      </w:r>
      <w:r>
        <w:rPr>
          <w:spacing w:val="-5"/>
          <w:sz w:val="24"/>
        </w:rPr>
        <w:t xml:space="preserve"> </w:t>
      </w:r>
      <w:r>
        <w:rPr>
          <w:sz w:val="24"/>
        </w:rPr>
        <w:t>affairs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sports,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India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July</w:t>
      </w:r>
      <w:r>
        <w:rPr>
          <w:spacing w:val="-7"/>
          <w:sz w:val="24"/>
        </w:rPr>
        <w:t xml:space="preserve"> </w:t>
      </w:r>
      <w:r>
        <w:rPr>
          <w:sz w:val="24"/>
        </w:rPr>
        <w:t>2017.</w:t>
      </w:r>
    </w:p>
    <w:p w14:paraId="1E1FA4AC" w14:textId="77777777" w:rsidR="00615BF9" w:rsidRDefault="00615BF9">
      <w:pPr>
        <w:pStyle w:val="BodyText"/>
        <w:spacing w:before="8"/>
        <w:rPr>
          <w:sz w:val="23"/>
        </w:rPr>
      </w:pPr>
    </w:p>
    <w:p w14:paraId="3EFD2C9B" w14:textId="77777777" w:rsidR="00615BF9" w:rsidRDefault="00000000">
      <w:pPr>
        <w:pStyle w:val="ListParagraph"/>
        <w:numPr>
          <w:ilvl w:val="0"/>
          <w:numId w:val="3"/>
        </w:numPr>
        <w:tabs>
          <w:tab w:val="left" w:pos="949"/>
          <w:tab w:val="left" w:pos="951"/>
        </w:tabs>
        <w:spacing w:before="1" w:line="237" w:lineRule="auto"/>
        <w:ind w:right="452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6"/>
          <w:sz w:val="24"/>
        </w:rPr>
        <w:t xml:space="preserve"> </w:t>
      </w:r>
      <w:r>
        <w:rPr>
          <w:sz w:val="24"/>
        </w:rPr>
        <w:t>Awareness</w:t>
      </w:r>
      <w:r>
        <w:rPr>
          <w:spacing w:val="3"/>
          <w:sz w:val="24"/>
        </w:rPr>
        <w:t xml:space="preserve"> </w:t>
      </w:r>
      <w:r>
        <w:rPr>
          <w:sz w:val="24"/>
        </w:rPr>
        <w:t>Campaign</w:t>
      </w:r>
      <w:r>
        <w:rPr>
          <w:spacing w:val="-5"/>
          <w:sz w:val="24"/>
        </w:rPr>
        <w:t xml:space="preserve"> </w:t>
      </w:r>
      <w:r>
        <w:rPr>
          <w:sz w:val="24"/>
        </w:rPr>
        <w:t>against</w:t>
      </w:r>
      <w:r>
        <w:rPr>
          <w:spacing w:val="4"/>
          <w:sz w:val="24"/>
        </w:rPr>
        <w:t xml:space="preserve"> </w:t>
      </w:r>
      <w:r>
        <w:rPr>
          <w:sz w:val="24"/>
        </w:rPr>
        <w:t>Sex-Selection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Pre-Birth</w:t>
      </w:r>
      <w:r>
        <w:rPr>
          <w:spacing w:val="-6"/>
          <w:sz w:val="24"/>
        </w:rPr>
        <w:t xml:space="preserve"> </w:t>
      </w:r>
      <w:r>
        <w:rPr>
          <w:sz w:val="24"/>
        </w:rPr>
        <w:t>Elimination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Girl</w:t>
      </w:r>
      <w:r>
        <w:rPr>
          <w:spacing w:val="-57"/>
          <w:sz w:val="24"/>
        </w:rPr>
        <w:t xml:space="preserve"> </w:t>
      </w:r>
      <w:r>
        <w:rPr>
          <w:sz w:val="24"/>
        </w:rPr>
        <w:t>child</w:t>
      </w:r>
      <w:r>
        <w:rPr>
          <w:spacing w:val="2"/>
          <w:sz w:val="24"/>
        </w:rPr>
        <w:t xml:space="preserve"> </w:t>
      </w:r>
      <w:r>
        <w:rPr>
          <w:sz w:val="24"/>
        </w:rPr>
        <w:t>(2010-2011).</w:t>
      </w:r>
    </w:p>
    <w:p w14:paraId="11A51326" w14:textId="77777777" w:rsidR="00615BF9" w:rsidRDefault="00615BF9">
      <w:pPr>
        <w:pStyle w:val="BodyText"/>
        <w:spacing w:before="2"/>
      </w:pPr>
    </w:p>
    <w:p w14:paraId="04DC4E4F" w14:textId="77777777" w:rsidR="00615BF9" w:rsidRDefault="00000000">
      <w:pPr>
        <w:pStyle w:val="ListParagraph"/>
        <w:numPr>
          <w:ilvl w:val="0"/>
          <w:numId w:val="3"/>
        </w:numPr>
        <w:tabs>
          <w:tab w:val="left" w:pos="949"/>
          <w:tab w:val="left" w:pos="951"/>
        </w:tabs>
        <w:ind w:hanging="361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participated 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workshop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Emotional</w:t>
      </w:r>
      <w:r>
        <w:rPr>
          <w:spacing w:val="-5"/>
          <w:sz w:val="24"/>
        </w:rPr>
        <w:t xml:space="preserve"> </w:t>
      </w:r>
      <w:r>
        <w:rPr>
          <w:sz w:val="24"/>
        </w:rPr>
        <w:t>Intelligence</w:t>
      </w:r>
      <w:r>
        <w:rPr>
          <w:spacing w:val="1"/>
          <w:sz w:val="24"/>
        </w:rPr>
        <w:t xml:space="preserve"> </w:t>
      </w:r>
      <w:r>
        <w:rPr>
          <w:sz w:val="24"/>
        </w:rPr>
        <w:t>(2010).</w:t>
      </w:r>
    </w:p>
    <w:p w14:paraId="12B4D457" w14:textId="77777777" w:rsidR="00615BF9" w:rsidRDefault="00615BF9">
      <w:pPr>
        <w:pStyle w:val="BodyText"/>
        <w:rPr>
          <w:sz w:val="20"/>
        </w:rPr>
      </w:pPr>
    </w:p>
    <w:p w14:paraId="3E42C474" w14:textId="77777777" w:rsidR="00615BF9" w:rsidRDefault="00615BF9">
      <w:pPr>
        <w:pStyle w:val="BodyText"/>
        <w:rPr>
          <w:sz w:val="20"/>
        </w:rPr>
      </w:pPr>
    </w:p>
    <w:p w14:paraId="22776E7C" w14:textId="77777777" w:rsidR="00615BF9" w:rsidRDefault="00615BF9">
      <w:pPr>
        <w:pStyle w:val="BodyText"/>
        <w:rPr>
          <w:sz w:val="20"/>
        </w:rPr>
      </w:pPr>
    </w:p>
    <w:p w14:paraId="5AD64471" w14:textId="77777777" w:rsidR="00615BF9" w:rsidRDefault="00615BF9">
      <w:pPr>
        <w:pStyle w:val="BodyText"/>
        <w:spacing w:before="9"/>
        <w:rPr>
          <w:sz w:val="28"/>
        </w:rPr>
      </w:pPr>
    </w:p>
    <w:p w14:paraId="690C8222" w14:textId="77777777" w:rsidR="00615BF9" w:rsidRDefault="00000000">
      <w:pPr>
        <w:spacing w:before="90"/>
        <w:ind w:left="229"/>
        <w:rPr>
          <w:b/>
          <w:sz w:val="24"/>
        </w:rPr>
      </w:pPr>
      <w:r>
        <w:rPr>
          <w:b/>
          <w:sz w:val="24"/>
        </w:rPr>
        <w:t>Administrative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Responsibilities:</w:t>
      </w:r>
    </w:p>
    <w:p w14:paraId="1FE93F73" w14:textId="77777777" w:rsidR="00615BF9" w:rsidRDefault="00615BF9">
      <w:pPr>
        <w:rPr>
          <w:sz w:val="24"/>
        </w:rPr>
        <w:sectPr w:rsidR="00615BF9" w:rsidSect="00BE6781">
          <w:pgSz w:w="12240" w:h="15840"/>
          <w:pgMar w:top="1440" w:right="40" w:bottom="280" w:left="2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2"/>
      </w:tblGrid>
      <w:tr w:rsidR="00615BF9" w14:paraId="119F9FC9" w14:textId="77777777">
        <w:trPr>
          <w:trHeight w:val="3970"/>
        </w:trPr>
        <w:tc>
          <w:tcPr>
            <w:tcW w:w="11702" w:type="dxa"/>
          </w:tcPr>
          <w:p w14:paraId="5233E43C" w14:textId="77777777" w:rsidR="00615BF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729"/>
              <w:rPr>
                <w:sz w:val="24"/>
              </w:rPr>
            </w:pPr>
            <w:r>
              <w:rPr>
                <w:sz w:val="24"/>
              </w:rPr>
              <w:lastRenderedPageBreak/>
              <w:t>Member of the Organizing Committee for One-month Induction Training Program for Faculty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Universities/Colleges/Institutions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Higher Education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funded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MHRD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PMMM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(22May-21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June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2019).</w:t>
            </w:r>
          </w:p>
          <w:p w14:paraId="2BC7BA40" w14:textId="77777777" w:rsidR="00615BF9" w:rsidRDefault="00615BF9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840E4AB" w14:textId="77777777" w:rsidR="00615BF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Ramanujan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Magazine,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“Alok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Tirtha”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(2018-2019</w:t>
            </w:r>
            <w:r>
              <w:rPr>
                <w:b/>
                <w:sz w:val="24"/>
              </w:rPr>
              <w:t>)</w:t>
            </w:r>
          </w:p>
          <w:p w14:paraId="5C914F88" w14:textId="77777777" w:rsidR="00615BF9" w:rsidRDefault="00615BF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DA50553" w14:textId="77777777" w:rsidR="00615BF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37" w:lineRule="auto"/>
              <w:ind w:right="837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Organizing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XXVIII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Convention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Academy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(NAOP),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Ramanujan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(December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2018)</w:t>
            </w:r>
          </w:p>
          <w:p w14:paraId="4ECA10BA" w14:textId="77777777" w:rsidR="00615BF9" w:rsidRDefault="00615BF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8F085AA" w14:textId="77777777" w:rsidR="00615BF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Member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Cell,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Ramanujan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(2018-till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date)</w:t>
            </w:r>
          </w:p>
          <w:p w14:paraId="7E449947" w14:textId="77777777" w:rsidR="00615BF9" w:rsidRDefault="00615BF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8B946C9" w14:textId="77777777" w:rsidR="00615BF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OUTREACH, NGO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(2018-till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date)</w:t>
            </w:r>
          </w:p>
          <w:p w14:paraId="66DD4896" w14:textId="77777777" w:rsidR="00615BF9" w:rsidRDefault="00615BF9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2368BD7" w14:textId="77777777" w:rsidR="00615BF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"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(2017-18)</w:t>
            </w:r>
          </w:p>
        </w:tc>
      </w:tr>
      <w:tr w:rsidR="00615BF9" w14:paraId="3404287A" w14:textId="77777777">
        <w:trPr>
          <w:trHeight w:val="979"/>
        </w:trPr>
        <w:tc>
          <w:tcPr>
            <w:tcW w:w="11702" w:type="dxa"/>
          </w:tcPr>
          <w:p w14:paraId="33C18BFB" w14:textId="77777777" w:rsidR="00615BF9" w:rsidRDefault="00615BF9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323EB3C" w14:textId="77777777" w:rsidR="00615BF9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(ex: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Google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link)</w:t>
            </w:r>
          </w:p>
        </w:tc>
      </w:tr>
      <w:tr w:rsidR="00615BF9" w14:paraId="1DCF79B8" w14:textId="77777777">
        <w:trPr>
          <w:trHeight w:val="4777"/>
        </w:trPr>
        <w:tc>
          <w:tcPr>
            <w:tcW w:w="11702" w:type="dxa"/>
          </w:tcPr>
          <w:p w14:paraId="1E919555" w14:textId="77777777" w:rsidR="00615BF9" w:rsidRDefault="00615BF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21A9C85" w14:textId="77777777" w:rsidR="00615BF9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Any Other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requirement)</w:t>
            </w:r>
          </w:p>
          <w:p w14:paraId="61F36E76" w14:textId="77777777" w:rsidR="00615BF9" w:rsidRDefault="00615BF9">
            <w:pPr>
              <w:pStyle w:val="TableParagraph"/>
              <w:rPr>
                <w:b/>
                <w:sz w:val="24"/>
              </w:rPr>
            </w:pPr>
          </w:p>
          <w:p w14:paraId="52E17E08" w14:textId="77777777" w:rsidR="00615BF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37" w:lineRule="auto"/>
              <w:ind w:right="426"/>
              <w:rPr>
                <w:sz w:val="24"/>
              </w:rPr>
            </w:pPr>
            <w:r>
              <w:rPr>
                <w:sz w:val="24"/>
              </w:rPr>
              <w:t>Former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NCT,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sewa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kutir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Kingsway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Camp,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20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2014)</w:t>
            </w:r>
          </w:p>
          <w:p w14:paraId="2FACD897" w14:textId="77777777" w:rsidR="00615BF9" w:rsidRDefault="00615BF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4FDF0F9" w14:textId="77777777" w:rsidR="00615BF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Worked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PGT(Psychology)/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Counsellor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DLF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School,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Shaibabaad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Ghaziabaad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proofErr w:type="gramEnd"/>
            <w:r>
              <w:rPr>
                <w:sz w:val="24"/>
                <w:vertAlign w:val="superscript"/>
              </w:rPr>
              <w:t>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January2016-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2016)</w:t>
            </w:r>
          </w:p>
          <w:p w14:paraId="6D124B4F" w14:textId="77777777" w:rsidR="00615BF9" w:rsidRDefault="00615BF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1E00125" w14:textId="77777777" w:rsidR="00615BF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Worked 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School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Counsellor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Darshan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Academy,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31stMay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2017.)</w:t>
            </w:r>
          </w:p>
          <w:p w14:paraId="3998D490" w14:textId="77777777" w:rsidR="00615BF9" w:rsidRDefault="00615BF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71F7659" w14:textId="77777777" w:rsidR="00615BF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Worked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Shree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14:paraId="4D0C0C99" w14:textId="77777777" w:rsidR="00615BF9" w:rsidRDefault="00615BF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24C225F" w14:textId="77777777" w:rsidR="00615BF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Ramanujan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</w:tr>
    </w:tbl>
    <w:p w14:paraId="3B7D4E34" w14:textId="77777777" w:rsidR="00BE6781" w:rsidRDefault="00BE6781"/>
    <w:sectPr w:rsidR="00BE6781">
      <w:pgSz w:w="12240" w:h="15840"/>
      <w:pgMar w:top="1440" w:right="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795F"/>
    <w:multiLevelType w:val="hybridMultilevel"/>
    <w:tmpl w:val="0A941ED2"/>
    <w:lvl w:ilvl="0" w:tplc="CFB25E9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B78960A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2" w:tplc="A10E361C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3" w:tplc="5330BBA6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4" w:tplc="7C4002F6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173239B6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6" w:tplc="49664016">
      <w:numFmt w:val="bullet"/>
      <w:lvlText w:val="•"/>
      <w:lvlJc w:val="left"/>
      <w:pPr>
        <w:ind w:left="7343" w:hanging="360"/>
      </w:pPr>
      <w:rPr>
        <w:rFonts w:hint="default"/>
        <w:lang w:val="en-US" w:eastAsia="en-US" w:bidi="ar-SA"/>
      </w:rPr>
    </w:lvl>
    <w:lvl w:ilvl="7" w:tplc="21BC6BF6">
      <w:numFmt w:val="bullet"/>
      <w:lvlText w:val="•"/>
      <w:lvlJc w:val="left"/>
      <w:pPr>
        <w:ind w:left="8430" w:hanging="360"/>
      </w:pPr>
      <w:rPr>
        <w:rFonts w:hint="default"/>
        <w:lang w:val="en-US" w:eastAsia="en-US" w:bidi="ar-SA"/>
      </w:rPr>
    </w:lvl>
    <w:lvl w:ilvl="8" w:tplc="36362554">
      <w:numFmt w:val="bullet"/>
      <w:lvlText w:val="•"/>
      <w:lvlJc w:val="left"/>
      <w:pPr>
        <w:ind w:left="95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F737E6"/>
    <w:multiLevelType w:val="hybridMultilevel"/>
    <w:tmpl w:val="8362CD0E"/>
    <w:lvl w:ilvl="0" w:tplc="4F1A2BD6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788708E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ar-SA"/>
      </w:rPr>
    </w:lvl>
    <w:lvl w:ilvl="2" w:tplc="8744B73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4F12B706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4" w:tplc="D81896B2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B3E86E10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6" w:tplc="D51AD530"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ar-SA"/>
      </w:rPr>
    </w:lvl>
    <w:lvl w:ilvl="7" w:tplc="40242090">
      <w:numFmt w:val="bullet"/>
      <w:lvlText w:val="•"/>
      <w:lvlJc w:val="left"/>
      <w:pPr>
        <w:ind w:left="8646" w:hanging="360"/>
      </w:pPr>
      <w:rPr>
        <w:rFonts w:hint="default"/>
        <w:lang w:val="en-US" w:eastAsia="en-US" w:bidi="ar-SA"/>
      </w:rPr>
    </w:lvl>
    <w:lvl w:ilvl="8" w:tplc="BA2CB6B6">
      <w:numFmt w:val="bullet"/>
      <w:lvlText w:val="•"/>
      <w:lvlJc w:val="left"/>
      <w:pPr>
        <w:ind w:left="97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0CB13D2"/>
    <w:multiLevelType w:val="hybridMultilevel"/>
    <w:tmpl w:val="1794C8E4"/>
    <w:lvl w:ilvl="0" w:tplc="84EA9AC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18014E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2" w:tplc="50BED92C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3" w:tplc="FBD48F3A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4" w:tplc="3F784E76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78F6D842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6" w:tplc="F84AC946">
      <w:numFmt w:val="bullet"/>
      <w:lvlText w:val="•"/>
      <w:lvlJc w:val="left"/>
      <w:pPr>
        <w:ind w:left="7343" w:hanging="360"/>
      </w:pPr>
      <w:rPr>
        <w:rFonts w:hint="default"/>
        <w:lang w:val="en-US" w:eastAsia="en-US" w:bidi="ar-SA"/>
      </w:rPr>
    </w:lvl>
    <w:lvl w:ilvl="7" w:tplc="24BA42C8">
      <w:numFmt w:val="bullet"/>
      <w:lvlText w:val="•"/>
      <w:lvlJc w:val="left"/>
      <w:pPr>
        <w:ind w:left="8430" w:hanging="360"/>
      </w:pPr>
      <w:rPr>
        <w:rFonts w:hint="default"/>
        <w:lang w:val="en-US" w:eastAsia="en-US" w:bidi="ar-SA"/>
      </w:rPr>
    </w:lvl>
    <w:lvl w:ilvl="8" w:tplc="749C28AC">
      <w:numFmt w:val="bullet"/>
      <w:lvlText w:val="•"/>
      <w:lvlJc w:val="left"/>
      <w:pPr>
        <w:ind w:left="951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5936824"/>
    <w:multiLevelType w:val="hybridMultilevel"/>
    <w:tmpl w:val="FD984FF8"/>
    <w:lvl w:ilvl="0" w:tplc="5AACFA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FD239A0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2" w:tplc="FA961A34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3" w:tplc="9F92190A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4" w:tplc="FE06B656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9C0CE722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6" w:tplc="C0563FA6">
      <w:numFmt w:val="bullet"/>
      <w:lvlText w:val="•"/>
      <w:lvlJc w:val="left"/>
      <w:pPr>
        <w:ind w:left="7343" w:hanging="360"/>
      </w:pPr>
      <w:rPr>
        <w:rFonts w:hint="default"/>
        <w:lang w:val="en-US" w:eastAsia="en-US" w:bidi="ar-SA"/>
      </w:rPr>
    </w:lvl>
    <w:lvl w:ilvl="7" w:tplc="0CC8D8DE">
      <w:numFmt w:val="bullet"/>
      <w:lvlText w:val="•"/>
      <w:lvlJc w:val="left"/>
      <w:pPr>
        <w:ind w:left="8430" w:hanging="360"/>
      </w:pPr>
      <w:rPr>
        <w:rFonts w:hint="default"/>
        <w:lang w:val="en-US" w:eastAsia="en-US" w:bidi="ar-SA"/>
      </w:rPr>
    </w:lvl>
    <w:lvl w:ilvl="8" w:tplc="79F29AC4">
      <w:numFmt w:val="bullet"/>
      <w:lvlText w:val="•"/>
      <w:lvlJc w:val="left"/>
      <w:pPr>
        <w:ind w:left="9517" w:hanging="360"/>
      </w:pPr>
      <w:rPr>
        <w:rFonts w:hint="default"/>
        <w:lang w:val="en-US" w:eastAsia="en-US" w:bidi="ar-SA"/>
      </w:rPr>
    </w:lvl>
  </w:abstractNum>
  <w:num w:numId="1" w16cid:durableId="366611902">
    <w:abstractNumId w:val="2"/>
  </w:num>
  <w:num w:numId="2" w16cid:durableId="168521214">
    <w:abstractNumId w:val="3"/>
  </w:num>
  <w:num w:numId="3" w16cid:durableId="596522744">
    <w:abstractNumId w:val="1"/>
  </w:num>
  <w:num w:numId="4" w16cid:durableId="34814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5BF9"/>
    <w:rsid w:val="00615BF9"/>
    <w:rsid w:val="006F6FEC"/>
    <w:rsid w:val="00B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479A2E"/>
  <w15:docId w15:val="{52CF91DF-E13C-4369-8DD7-50853CFB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6"/>
      <w:ind w:left="22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upuma.210d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Ramanujan College</dc:creator>
  <cp:lastModifiedBy>Saurabh Kumar</cp:lastModifiedBy>
  <cp:revision>2</cp:revision>
  <dcterms:created xsi:type="dcterms:W3CDTF">2024-02-21T15:48:00Z</dcterms:created>
  <dcterms:modified xsi:type="dcterms:W3CDTF">2024-02-21T15:50:00Z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2024-02-21T00:00:00Z</vt:filetime>
  </property>
</Properties>
</file>